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bookmarkStart w:id="0" w:name="_GoBack"/>
      <w:bookmarkEnd w:id="0"/>
      <w:r w:rsidRPr="00112171">
        <w:rPr>
          <w:rFonts w:ascii="Calibri" w:eastAsia="Times New Roman" w:hAnsi="Calibri" w:cs="Calibri"/>
          <w:color w:val="222222"/>
        </w:rPr>
        <w:t>You can send or adapt this message.</w:t>
      </w:r>
    </w:p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color w:val="222222"/>
        </w:rPr>
        <w:t> </w:t>
      </w:r>
    </w:p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color w:val="222222"/>
        </w:rPr>
        <w:t>Dear______________,</w:t>
      </w:r>
    </w:p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color w:val="222222"/>
        </w:rPr>
        <w:t>I'm requesting an eviction moratorium from the S</w:t>
      </w:r>
      <w:r w:rsidR="00ED277D">
        <w:rPr>
          <w:rFonts w:ascii="Calibri" w:eastAsia="Times New Roman" w:hAnsi="Calibri" w:cs="Calibri"/>
          <w:color w:val="222222"/>
        </w:rPr>
        <w:t xml:space="preserve">upreme Court until September 7. </w:t>
      </w:r>
      <w:r w:rsidRPr="00112171">
        <w:rPr>
          <w:rFonts w:ascii="Calibri" w:eastAsia="Times New Roman" w:hAnsi="Calibri" w:cs="Calibri"/>
          <w:color w:val="222222"/>
        </w:rPr>
        <w:t>Gov. Northam wrote that </w:t>
      </w:r>
      <w:r w:rsidRPr="00112171">
        <w:rPr>
          <w:rFonts w:ascii="Calibri" w:eastAsia="Times New Roman" w:hAnsi="Calibri" w:cs="Calibri"/>
          <w:b/>
          <w:bCs/>
          <w:color w:val="222222"/>
        </w:rPr>
        <w:t>over 6,000 eviction hearings were on court dockets</w:t>
      </w:r>
      <w:r w:rsidRPr="00112171">
        <w:rPr>
          <w:rFonts w:ascii="Calibri" w:eastAsia="Times New Roman" w:hAnsi="Calibri" w:cs="Calibri"/>
          <w:color w:val="222222"/>
        </w:rPr>
        <w:t> and thousands of people would be displaced during a pandemic, spreading the virus further in the community. </w:t>
      </w:r>
      <w:hyperlink r:id="rId6" w:tgtFrame="_blank" w:history="1">
        <w:r w:rsidR="00ED277D">
          <w:rPr>
            <w:rFonts w:ascii="Calibri" w:eastAsia="Times New Roman" w:hAnsi="Calibri" w:cs="Calibri"/>
            <w:b/>
            <w:bCs/>
            <w:color w:val="0000FF"/>
            <w:u w:val="single"/>
          </w:rPr>
          <w:t>He asked for a short-</w:t>
        </w:r>
        <w:r w:rsidRPr="00112171">
          <w:rPr>
            <w:rFonts w:ascii="Calibri" w:eastAsia="Times New Roman" w:hAnsi="Calibri" w:cs="Calibri"/>
            <w:b/>
            <w:bCs/>
            <w:color w:val="0000FF"/>
            <w:u w:val="single"/>
          </w:rPr>
          <w:t>term moratorium so he could work with the legislature on a better solution.</w:t>
        </w:r>
      </w:hyperlink>
    </w:p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color w:val="222222"/>
        </w:rPr>
        <w:t> </w:t>
      </w:r>
    </w:p>
    <w:p w:rsidR="00112171" w:rsidRPr="00112171" w:rsidRDefault="00ED277D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A longer</w:t>
      </w:r>
      <w:r w:rsidR="00212EF2">
        <w:rPr>
          <w:rFonts w:ascii="Calibri" w:eastAsia="Times New Roman" w:hAnsi="Calibri" w:cs="Calibri"/>
          <w:b/>
          <w:bCs/>
          <w:color w:val="222222"/>
        </w:rPr>
        <w:t xml:space="preserve"> moratorium - through early 2021</w:t>
      </w:r>
      <w:r>
        <w:rPr>
          <w:rFonts w:ascii="Calibri" w:eastAsia="Times New Roman" w:hAnsi="Calibri" w:cs="Calibri"/>
          <w:b/>
          <w:bCs/>
          <w:color w:val="222222"/>
        </w:rPr>
        <w:t xml:space="preserve"> - </w:t>
      </w:r>
      <w:r w:rsidR="00112171" w:rsidRPr="00112171">
        <w:rPr>
          <w:rFonts w:ascii="Calibri" w:eastAsia="Times New Roman" w:hAnsi="Calibri" w:cs="Calibri"/>
          <w:b/>
          <w:bCs/>
          <w:color w:val="222222"/>
        </w:rPr>
        <w:t>is needed to allow millions in CARES funds to be channeled to landlords if their tenants qualify.</w:t>
      </w:r>
      <w:r w:rsidR="00112171" w:rsidRPr="00112171">
        <w:rPr>
          <w:rFonts w:ascii="Calibri" w:eastAsia="Times New Roman" w:hAnsi="Calibri" w:cs="Calibri"/>
          <w:color w:val="222222"/>
        </w:rPr>
        <w:t xml:space="preserve"> Counties and cities throughout the </w:t>
      </w:r>
      <w:r>
        <w:rPr>
          <w:rFonts w:ascii="Calibri" w:eastAsia="Times New Roman" w:hAnsi="Calibri" w:cs="Calibri"/>
          <w:color w:val="222222"/>
        </w:rPr>
        <w:t>commonwealth</w:t>
      </w:r>
      <w:r w:rsidR="00112171" w:rsidRPr="00112171">
        <w:rPr>
          <w:rFonts w:ascii="Calibri" w:eastAsia="Times New Roman" w:hAnsi="Calibri" w:cs="Calibri"/>
          <w:color w:val="222222"/>
        </w:rPr>
        <w:t xml:space="preserve"> are distributing these funds through the end of the year.</w:t>
      </w:r>
    </w:p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color w:val="222222"/>
        </w:rPr>
        <w:t> </w:t>
      </w:r>
    </w:p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color w:val="222222"/>
        </w:rPr>
        <w:t>Please work with your colleagues on legislation that </w:t>
      </w:r>
      <w:r w:rsidRPr="00112171">
        <w:rPr>
          <w:rFonts w:ascii="Calibri" w:eastAsia="Times New Roman" w:hAnsi="Calibri" w:cs="Calibri"/>
          <w:b/>
          <w:bCs/>
          <w:color w:val="222222"/>
        </w:rPr>
        <w:t>incorporates the </w:t>
      </w:r>
      <w:hyperlink r:id="rId7" w:tgtFrame="_blank" w:history="1">
        <w:r w:rsidRPr="00112171">
          <w:rPr>
            <w:rFonts w:ascii="Calibri" w:eastAsia="Times New Roman" w:hAnsi="Calibri" w:cs="Calibri"/>
            <w:b/>
            <w:bCs/>
            <w:color w:val="0000FF"/>
            <w:u w:val="single"/>
          </w:rPr>
          <w:t>best practices in eviction moratoria</w:t>
        </w:r>
      </w:hyperlink>
      <w:r w:rsidRPr="00112171">
        <w:rPr>
          <w:rFonts w:ascii="Calibri" w:eastAsia="Times New Roman" w:hAnsi="Calibri" w:cs="Calibri"/>
          <w:b/>
          <w:bCs/>
          <w:color w:val="222222"/>
        </w:rPr>
        <w:t> </w:t>
      </w:r>
      <w:r w:rsidRPr="00112171">
        <w:rPr>
          <w:rFonts w:ascii="Calibri" w:eastAsia="Times New Roman" w:hAnsi="Calibri" w:cs="Calibri"/>
          <w:bCs/>
          <w:color w:val="222222"/>
        </w:rPr>
        <w:t>f</w:t>
      </w:r>
      <w:r w:rsidRPr="00112171">
        <w:rPr>
          <w:rFonts w:ascii="Calibri" w:eastAsia="Times New Roman" w:hAnsi="Calibri" w:cs="Calibri"/>
          <w:color w:val="222222"/>
        </w:rPr>
        <w:t>rom a study of 50 states at the Princeton Eviction Lab. Some of these include:</w:t>
      </w:r>
    </w:p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color w:val="222222"/>
        </w:rPr>
        <w:t> </w:t>
      </w:r>
    </w:p>
    <w:p w:rsidR="00112171" w:rsidRPr="00112171" w:rsidRDefault="00112171" w:rsidP="001121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color w:val="222222"/>
        </w:rPr>
        <w:t>Allowing tenants </w:t>
      </w:r>
      <w:r w:rsidRPr="00112171">
        <w:rPr>
          <w:rFonts w:ascii="Calibri" w:eastAsia="Times New Roman" w:hAnsi="Calibri" w:cs="Calibri"/>
          <w:b/>
          <w:bCs/>
          <w:color w:val="222222"/>
        </w:rPr>
        <w:t>up to 12 months to replay</w:t>
      </w:r>
      <w:r w:rsidRPr="00112171">
        <w:rPr>
          <w:rFonts w:ascii="Calibri" w:eastAsia="Times New Roman" w:hAnsi="Calibri" w:cs="Calibri"/>
          <w:color w:val="222222"/>
        </w:rPr>
        <w:t> their back rent if they cannot pay it all at once.</w:t>
      </w:r>
    </w:p>
    <w:p w:rsidR="00112171" w:rsidRPr="00112171" w:rsidRDefault="00112171" w:rsidP="001121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b/>
          <w:bCs/>
          <w:color w:val="222222"/>
        </w:rPr>
        <w:t>Prohibiting landlords from filing court proceedings or sending tenants “pay or quit” letters</w:t>
      </w:r>
      <w:r w:rsidRPr="00112171">
        <w:rPr>
          <w:rFonts w:ascii="Calibri" w:eastAsia="Times New Roman" w:hAnsi="Calibri" w:cs="Calibri"/>
          <w:color w:val="222222"/>
        </w:rPr>
        <w:t>. Fifty percent of tenants threatened with eviction leave their home before going to court.</w:t>
      </w:r>
    </w:p>
    <w:p w:rsidR="00112171" w:rsidRPr="00112171" w:rsidRDefault="00112171" w:rsidP="001121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b/>
          <w:bCs/>
          <w:color w:val="222222"/>
        </w:rPr>
        <w:t>Barring landlords from charging late fees </w:t>
      </w:r>
      <w:r w:rsidRPr="00112171">
        <w:rPr>
          <w:rFonts w:ascii="Calibri" w:eastAsia="Times New Roman" w:hAnsi="Calibri" w:cs="Calibri"/>
          <w:color w:val="222222"/>
        </w:rPr>
        <w:t>and reporting tenants to a credit bureau.</w:t>
      </w:r>
    </w:p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color w:val="222222"/>
        </w:rPr>
        <w:t> </w:t>
      </w:r>
    </w:p>
    <w:p w:rsidR="00112171" w:rsidRPr="00112171" w:rsidRDefault="00112171" w:rsidP="001121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12171">
        <w:rPr>
          <w:rFonts w:ascii="Calibri" w:eastAsia="Times New Roman" w:hAnsi="Calibri" w:cs="Calibri"/>
          <w:b/>
          <w:bCs/>
          <w:color w:val="222222"/>
        </w:rPr>
        <w:t>We stand ready to support legislation</w:t>
      </w:r>
      <w:r w:rsidRPr="00112171">
        <w:rPr>
          <w:rFonts w:ascii="Calibri" w:eastAsia="Times New Roman" w:hAnsi="Calibri" w:cs="Calibri"/>
          <w:color w:val="222222"/>
        </w:rPr>
        <w:t> that will keep our neighbors housed through this difficult time for all of us.</w:t>
      </w:r>
    </w:p>
    <w:p w:rsidR="00092086" w:rsidRPr="00112171" w:rsidRDefault="00092086" w:rsidP="00112171"/>
    <w:sectPr w:rsidR="00092086" w:rsidRPr="0011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B15"/>
    <w:multiLevelType w:val="multilevel"/>
    <w:tmpl w:val="3F0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71"/>
    <w:rsid w:val="00092086"/>
    <w:rsid w:val="00102F7F"/>
    <w:rsid w:val="00112171"/>
    <w:rsid w:val="00212EF2"/>
    <w:rsid w:val="00347AFD"/>
    <w:rsid w:val="004B5DD8"/>
    <w:rsid w:val="00E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ictionlab.org/covid-housing-scorecard-metho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or.virginia.gov/media/governorvirginiagov/governor-of-virginia/pdf/Gov-ltr-to-Chief-Justice-Lemons-re--Order-of-Judicial-Emergency-request-for-extens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E. Creel</dc:creator>
  <cp:lastModifiedBy>Sarah E. Creel</cp:lastModifiedBy>
  <cp:revision>2</cp:revision>
  <dcterms:created xsi:type="dcterms:W3CDTF">2020-08-13T15:39:00Z</dcterms:created>
  <dcterms:modified xsi:type="dcterms:W3CDTF">2020-08-13T15:39:00Z</dcterms:modified>
</cp:coreProperties>
</file>